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C23A" w14:textId="77777777" w:rsidR="00413BEB" w:rsidRDefault="00413BEB" w:rsidP="00413BEB">
      <w:pPr>
        <w:jc w:val="center"/>
        <w:rPr>
          <w:rFonts w:ascii="Berlin Sans FB" w:hAnsi="Berlin Sans FB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521A6" wp14:editId="15F75FCF">
            <wp:simplePos x="0" y="0"/>
            <wp:positionH relativeFrom="column">
              <wp:posOffset>-584835</wp:posOffset>
            </wp:positionH>
            <wp:positionV relativeFrom="paragraph">
              <wp:posOffset>-623570</wp:posOffset>
            </wp:positionV>
            <wp:extent cx="1019175" cy="866775"/>
            <wp:effectExtent l="0" t="0" r="9525" b="9525"/>
            <wp:wrapNone/>
            <wp:docPr id="1" name="Imagen 1" descr="Noticiero El Huichap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ciero El Huichap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0B3AA" w14:textId="1F9A06E8" w:rsidR="00413BEB" w:rsidRDefault="00413BEB" w:rsidP="00413BEB">
      <w:pPr>
        <w:jc w:val="center"/>
        <w:rPr>
          <w:rFonts w:ascii="Berlin Sans FB" w:hAnsi="Berlin Sans FB"/>
          <w:b/>
          <w:bCs/>
        </w:rPr>
      </w:pPr>
      <w:r w:rsidRPr="00CA13F5">
        <w:rPr>
          <w:rFonts w:ascii="Berlin Sans FB" w:hAnsi="Berlin Sans FB"/>
          <w:b/>
          <w:bCs/>
        </w:rPr>
        <w:t>UNIDAD MUNICIPAL DE ACCESO A LA INFORMACIÓN</w:t>
      </w:r>
    </w:p>
    <w:p w14:paraId="455A9633" w14:textId="77777777" w:rsidR="00413BEB" w:rsidRDefault="00413BEB"/>
    <w:p w14:paraId="3B0D3499" w14:textId="77777777" w:rsidR="00413BEB" w:rsidRDefault="00413BEB"/>
    <w:p w14:paraId="47AB0845" w14:textId="69556693" w:rsidR="006F1BF6" w:rsidRDefault="00413B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98F6" wp14:editId="19843B73">
                <wp:simplePos x="0" y="0"/>
                <wp:positionH relativeFrom="column">
                  <wp:posOffset>775335</wp:posOffset>
                </wp:positionH>
                <wp:positionV relativeFrom="paragraph">
                  <wp:posOffset>3780155</wp:posOffset>
                </wp:positionV>
                <wp:extent cx="3886200" cy="1367628"/>
                <wp:effectExtent l="0" t="0" r="19050" b="23495"/>
                <wp:wrapNone/>
                <wp:docPr id="15310215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67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E4EFD" w14:textId="77777777" w:rsidR="00413BEB" w:rsidRDefault="00413BEB" w:rsidP="00413BEB">
                            <w:r>
                              <w:t>Direccion de Catastro</w:t>
                            </w:r>
                          </w:p>
                          <w:p w14:paraId="34991268" w14:textId="77777777" w:rsidR="00413BEB" w:rsidRDefault="00413BEB" w:rsidP="00413BEB">
                            <w:r>
                              <w:t>Fecha de actualización: 15/04/2024</w:t>
                            </w:r>
                          </w:p>
                          <w:p w14:paraId="6F63F918" w14:textId="77777777" w:rsidR="00413BEB" w:rsidRDefault="00413BEB" w:rsidP="00413BEB">
                            <w:r>
                              <w:t>Fecha de validación: 15/04/2024</w:t>
                            </w:r>
                          </w:p>
                          <w:p w14:paraId="6957FB56" w14:textId="77777777" w:rsidR="00413BEB" w:rsidRDefault="00413BEB" w:rsidP="00413BEB">
                            <w:r>
                              <w:t>Periodo de Actualización: 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298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05pt;margin-top:297.65pt;width:306pt;height:10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" fillcolor="white [3201]" strokeweight=".5pt">
                <v:textbox>
                  <w:txbxContent>
                    <w:p w14:paraId="3D2E4EFD" w14:textId="77777777" w:rsidR="00413BEB" w:rsidRDefault="00413BEB" w:rsidP="00413BEB">
                      <w:r>
                        <w:t>Direccion de Catastro</w:t>
                      </w:r>
                    </w:p>
                    <w:p w14:paraId="34991268" w14:textId="77777777" w:rsidR="00413BEB" w:rsidRDefault="00413BEB" w:rsidP="00413BEB">
                      <w:r>
                        <w:t>Fecha de actualización: 15/04/2024</w:t>
                      </w:r>
                    </w:p>
                    <w:p w14:paraId="6F63F918" w14:textId="77777777" w:rsidR="00413BEB" w:rsidRDefault="00413BEB" w:rsidP="00413BEB">
                      <w:r>
                        <w:t>Fecha de validación: 15/04/2024</w:t>
                      </w:r>
                    </w:p>
                    <w:p w14:paraId="6957FB56" w14:textId="77777777" w:rsidR="00413BEB" w:rsidRDefault="00413BEB" w:rsidP="00413BEB">
                      <w:r>
                        <w:t>Periodo de Actualización: Trimestral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BB839" wp14:editId="0C4CF7F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F1BF6" w:rsidSect="00413BEB">
      <w:pgSz w:w="12240" w:h="1872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EB"/>
    <w:rsid w:val="002679FC"/>
    <w:rsid w:val="003C48F6"/>
    <w:rsid w:val="00413BEB"/>
    <w:rsid w:val="006F1BF6"/>
    <w:rsid w:val="00816BAF"/>
    <w:rsid w:val="008E7A3E"/>
    <w:rsid w:val="00B11B57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E126"/>
  <w15:chartTrackingRefBased/>
  <w15:docId w15:val="{AC42B88F-8D64-4D58-A73F-AA8EC60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E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TRAMITES REALIZADOS</a:t>
            </a:r>
          </a:p>
          <a:p>
            <a:pPr>
              <a:defRPr/>
            </a:pPr>
            <a:r>
              <a:rPr lang="es-MX" baseline="0"/>
              <a:t>DIRECCIÓN DE CATASTRO </a:t>
            </a:r>
          </a:p>
          <a:p>
            <a:pPr>
              <a:defRPr/>
            </a:pPr>
            <a:r>
              <a:rPr lang="es-MX" baseline="0"/>
              <a:t>2024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Traslados de dominio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1er Trimestre 2024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53-4302-8994-6A4A6799DC1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Avaluo Catastrales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1er Trimestre 2024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53-4302-8994-6A4A6799DC1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Deslindes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1er Trimestre 2024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53-4302-8994-6A4A6799DC14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Certificado de Valor Fiscal y No Adeudo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1er Trimestre 2024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0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53-4302-8994-6A4A6799DC14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Certificado de Alineamiento y Numero Oficial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1er Trimestre 2024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53-4302-8994-6A4A6799D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1649248"/>
        <c:axId val="591652576"/>
      </c:barChart>
      <c:catAx>
        <c:axId val="59164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1652576"/>
        <c:crosses val="autoZero"/>
        <c:auto val="1"/>
        <c:lblAlgn val="ctr"/>
        <c:lblOffset val="100"/>
        <c:noMultiLvlLbl val="0"/>
      </c:catAx>
      <c:valAx>
        <c:axId val="59165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164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1</cp:revision>
  <dcterms:created xsi:type="dcterms:W3CDTF">2024-04-05T16:02:00Z</dcterms:created>
  <dcterms:modified xsi:type="dcterms:W3CDTF">2024-04-05T16:07:00Z</dcterms:modified>
</cp:coreProperties>
</file>